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5FC2C" w14:textId="5A28EF7D" w:rsidR="00C808D1" w:rsidRDefault="00DA70E7" w:rsidP="00DA70E7">
      <w:pPr>
        <w:pStyle w:val="Heading1"/>
      </w:pPr>
      <w:r w:rsidRPr="00DA70E7">
        <w:t>MAGICAL</w:t>
      </w:r>
      <w:r>
        <w:t xml:space="preserve"> DEVICES</w:t>
      </w:r>
    </w:p>
    <w:p w14:paraId="6F787416" w14:textId="7B0A5C7C" w:rsidR="00DA70E7" w:rsidRDefault="00DA70E7"/>
    <w:p w14:paraId="578B01D9" w14:textId="6BA3DBD7" w:rsidR="00DA70E7" w:rsidRDefault="00DA70E7">
      <w:r>
        <w:t xml:space="preserve">Detect Magic (Identify Magical Item) = Magical device, controls the flow of Autumn magic from the nearby </w:t>
      </w:r>
      <w:proofErr w:type="spellStart"/>
      <w:r>
        <w:t>regio</w:t>
      </w:r>
      <w:proofErr w:type="spellEnd"/>
      <w:r>
        <w:t>. NO OTHER INFORMATION</w:t>
      </w:r>
      <w:r w:rsidR="001347D0">
        <w:t xml:space="preserve"> IS AVAILABLE, there is no need for them to cast any divination rituals, they shouldn’t waste their mana.</w:t>
      </w:r>
    </w:p>
    <w:p w14:paraId="670F83D7" w14:textId="5941B382" w:rsidR="00DA70E7" w:rsidRDefault="00DA70E7"/>
    <w:p w14:paraId="48906B5A" w14:textId="1E69DE98" w:rsidR="00DA70E7" w:rsidRDefault="00DA70E7">
      <w:r>
        <w:t>If removed from location and returned to Anvil, then they lose all magical power. At that point they are just a lump of metal</w:t>
      </w:r>
      <w:r w:rsidR="001347D0">
        <w:t>. There is nothing to gain from them doing so.</w:t>
      </w:r>
    </w:p>
    <w:p w14:paraId="3559C5DC" w14:textId="36FEB17B" w:rsidR="00DA70E7" w:rsidRDefault="00DA70E7"/>
    <w:p w14:paraId="4D48BF8A" w14:textId="77777777" w:rsidR="007A0724" w:rsidRDefault="007A0724">
      <w:r>
        <w:t>Players have a riddle:</w:t>
      </w:r>
    </w:p>
    <w:p w14:paraId="63EB89D5" w14:textId="7AE8E041" w:rsidR="007A0724" w:rsidRDefault="007A0724" w:rsidP="007A0724">
      <w:pPr>
        <w:jc w:val="center"/>
      </w:pPr>
      <w:r>
        <w:br/>
        <w:t>“</w:t>
      </w:r>
      <w:r w:rsidRPr="007A0724">
        <w:t xml:space="preserve">Seal a Plot with the Great </w:t>
      </w:r>
      <w:proofErr w:type="spellStart"/>
      <w:r w:rsidRPr="007A0724">
        <w:t>Wyrm</w:t>
      </w:r>
      <w:proofErr w:type="spellEnd"/>
      <w:r w:rsidRPr="007A0724">
        <w:t>; Place Wealth behind the Door; Seek Dominion upon the Mountain; Offer a Bargain to the Spider; Bind the Unnamed in the Chain</w:t>
      </w:r>
      <w:r>
        <w:t>”</w:t>
      </w:r>
    </w:p>
    <w:p w14:paraId="31425A24" w14:textId="77777777" w:rsidR="007A0724" w:rsidRDefault="007A0724"/>
    <w:p w14:paraId="7DED04B7" w14:textId="7DB8D635" w:rsidR="007A0724" w:rsidRDefault="00DA70E7">
      <w:r>
        <w:t>The devices will cease to function if the following combinations are combined</w:t>
      </w:r>
      <w:r w:rsidR="007A0724">
        <w:t>:</w:t>
      </w:r>
    </w:p>
    <w:p w14:paraId="2E8396C1" w14:textId="52EFA6AB" w:rsidR="007A0724" w:rsidRDefault="007A0724" w:rsidP="007A07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410"/>
        <w:gridCol w:w="2268"/>
      </w:tblGrid>
      <w:tr w:rsidR="003B5AC9" w14:paraId="7EE40C40" w14:textId="77777777" w:rsidTr="001347D0">
        <w:tc>
          <w:tcPr>
            <w:tcW w:w="1129" w:type="dxa"/>
          </w:tcPr>
          <w:p w14:paraId="648C5E46" w14:textId="323A4C9D" w:rsidR="007A0724" w:rsidRDefault="007A0724" w:rsidP="007A0724">
            <w:r>
              <w:t>MAP NUMBER</w:t>
            </w:r>
          </w:p>
        </w:tc>
        <w:tc>
          <w:tcPr>
            <w:tcW w:w="1843" w:type="dxa"/>
          </w:tcPr>
          <w:p w14:paraId="78098582" w14:textId="4AC4145C" w:rsidR="007A0724" w:rsidRDefault="007A0724" w:rsidP="007A0724">
            <w:r>
              <w:t>LOCATION</w:t>
            </w:r>
          </w:p>
        </w:tc>
        <w:tc>
          <w:tcPr>
            <w:tcW w:w="2410" w:type="dxa"/>
          </w:tcPr>
          <w:p w14:paraId="2053C384" w14:textId="6D45DDE4" w:rsidR="007A0724" w:rsidRDefault="007A0724" w:rsidP="007A0724">
            <w:r>
              <w:t>DEVICE CONSTELLATION</w:t>
            </w:r>
          </w:p>
        </w:tc>
        <w:tc>
          <w:tcPr>
            <w:tcW w:w="2268" w:type="dxa"/>
          </w:tcPr>
          <w:p w14:paraId="48805906" w14:textId="2B2F57F4" w:rsidR="007A0724" w:rsidRDefault="007A0724" w:rsidP="007A0724">
            <w:r>
              <w:t>MECHANISM RUNE</w:t>
            </w:r>
          </w:p>
        </w:tc>
      </w:tr>
      <w:tr w:rsidR="003B5AC9" w14:paraId="50E8D2C8" w14:textId="77777777" w:rsidTr="001347D0">
        <w:tc>
          <w:tcPr>
            <w:tcW w:w="1129" w:type="dxa"/>
          </w:tcPr>
          <w:p w14:paraId="0DB6E19F" w14:textId="583FF5B7" w:rsidR="007A0724" w:rsidRDefault="007A0724" w:rsidP="007A0724">
            <w:r>
              <w:t>1</w:t>
            </w:r>
          </w:p>
        </w:tc>
        <w:tc>
          <w:tcPr>
            <w:tcW w:w="1843" w:type="dxa"/>
          </w:tcPr>
          <w:p w14:paraId="3BFA59AB" w14:textId="7749C606" w:rsidR="007A0724" w:rsidRDefault="007A0724" w:rsidP="007A0724">
            <w:r>
              <w:t xml:space="preserve">Low </w:t>
            </w:r>
            <w:proofErr w:type="spellStart"/>
            <w:r>
              <w:t>Copse</w:t>
            </w:r>
            <w:proofErr w:type="spellEnd"/>
          </w:p>
        </w:tc>
        <w:tc>
          <w:tcPr>
            <w:tcW w:w="2410" w:type="dxa"/>
          </w:tcPr>
          <w:p w14:paraId="0E4EC4D9" w14:textId="1262B182" w:rsidR="007A0724" w:rsidRDefault="003B5AC9" w:rsidP="007A0724">
            <w:r>
              <w:fldChar w:fldCharType="begin"/>
            </w:r>
            <w:r>
              <w:instrText xml:space="preserve"> INCLUDEPICTURE "https://www.profounddecisions.co.uk/mediawiki-public/images/thumb/f/f8/MountainIllustrationInk.JPG/269px-MountainIllustrationInk.JPG"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B311EA" wp14:editId="373DC089">
                  <wp:extent cx="889000" cy="793159"/>
                  <wp:effectExtent l="0" t="0" r="0" b="0"/>
                  <wp:docPr id="1" name="Picture 1" descr="The Mountain (Illus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Mountain (Illus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527" cy="81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</w:tcPr>
          <w:p w14:paraId="7EE2767F" w14:textId="7A2A619E" w:rsidR="007A0724" w:rsidRDefault="001347D0" w:rsidP="007A0724">
            <w:r>
              <w:fldChar w:fldCharType="begin"/>
            </w:r>
            <w:r>
              <w:instrText xml:space="preserve"> INCLUDEPICTURE "https://www.profounddecisions.co.uk/mediawiki-public/images/thumb/b/b6/Hirmok.png/187px-Hirmok.png"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6EFE14F" wp14:editId="79077A74">
                  <wp:extent cx="826817" cy="596900"/>
                  <wp:effectExtent l="0" t="0" r="0" b="0"/>
                  <wp:docPr id="8" name="Picture 8" descr="Rune: Hirm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une: Hirm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691" cy="60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3B5AC9" w14:paraId="31456F94" w14:textId="77777777" w:rsidTr="001347D0">
        <w:tc>
          <w:tcPr>
            <w:tcW w:w="1129" w:type="dxa"/>
          </w:tcPr>
          <w:p w14:paraId="0EEB2B2F" w14:textId="28C24B84" w:rsidR="007A0724" w:rsidRDefault="007A0724" w:rsidP="007A0724">
            <w:r>
              <w:t>2</w:t>
            </w:r>
          </w:p>
        </w:tc>
        <w:tc>
          <w:tcPr>
            <w:tcW w:w="1843" w:type="dxa"/>
          </w:tcPr>
          <w:p w14:paraId="6EE46C75" w14:textId="08B61B8E" w:rsidR="007A0724" w:rsidRDefault="007A0724" w:rsidP="007A0724">
            <w:r>
              <w:t>Mid Field</w:t>
            </w:r>
          </w:p>
        </w:tc>
        <w:tc>
          <w:tcPr>
            <w:tcW w:w="2410" w:type="dxa"/>
          </w:tcPr>
          <w:p w14:paraId="4C21C229" w14:textId="6F408A9C" w:rsidR="007A0724" w:rsidRDefault="003B5AC9" w:rsidP="007A0724">
            <w:r>
              <w:fldChar w:fldCharType="begin"/>
            </w:r>
            <w:r>
              <w:instrText xml:space="preserve"> INCLUDEPICTURE "https://www.profounddecisions.co.uk/mediawiki-public/images/thumb/5/5a/Spider%26WebIllustrationInk.JPG/304px-Spider%26WebIllustrationInk.JPG"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2F29746" wp14:editId="77ADFD90">
                  <wp:extent cx="1190413" cy="939800"/>
                  <wp:effectExtent l="0" t="0" r="3810" b="0"/>
                  <wp:docPr id="3" name="Picture 3" descr="The Web (with Spider) (Illus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e Web (with Spider) (Illus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632" cy="94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</w:tcPr>
          <w:p w14:paraId="7CAB40C5" w14:textId="6CBC04B5" w:rsidR="001347D0" w:rsidRDefault="001347D0" w:rsidP="001347D0">
            <w:r>
              <w:fldChar w:fldCharType="begin"/>
            </w:r>
            <w:r>
              <w:instrText xml:space="preserve"> INCLUDEPICTURE "https://www.profounddecisions.co.uk/mediawiki-public/images/thumb/a/ad/Lann.png/187px-Lann.png"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4AC9A60" wp14:editId="708AA1C0">
                  <wp:extent cx="571500" cy="733477"/>
                  <wp:effectExtent l="0" t="0" r="0" b="3175"/>
                  <wp:docPr id="9" name="Picture 9" descr="Rune: L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Rune: L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32" cy="743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62269E6" w14:textId="77777777" w:rsidR="007A0724" w:rsidRDefault="007A0724" w:rsidP="007A0724"/>
        </w:tc>
      </w:tr>
      <w:tr w:rsidR="003B5AC9" w14:paraId="5EE8F405" w14:textId="77777777" w:rsidTr="001347D0">
        <w:tc>
          <w:tcPr>
            <w:tcW w:w="1129" w:type="dxa"/>
          </w:tcPr>
          <w:p w14:paraId="4FD63E22" w14:textId="40D7DF38" w:rsidR="007A0724" w:rsidRDefault="007A0724" w:rsidP="007A0724">
            <w:r>
              <w:t>3</w:t>
            </w:r>
          </w:p>
        </w:tc>
        <w:tc>
          <w:tcPr>
            <w:tcW w:w="1843" w:type="dxa"/>
          </w:tcPr>
          <w:p w14:paraId="691A6F1F" w14:textId="46726D06" w:rsidR="007A0724" w:rsidRDefault="007A0724" w:rsidP="007A0724">
            <w:r>
              <w:t>Top Field</w:t>
            </w:r>
          </w:p>
        </w:tc>
        <w:tc>
          <w:tcPr>
            <w:tcW w:w="2410" w:type="dxa"/>
          </w:tcPr>
          <w:p w14:paraId="348415AF" w14:textId="54CA9150" w:rsidR="003B5AC9" w:rsidRDefault="003B5AC9" w:rsidP="003B5AC9">
            <w:r>
              <w:fldChar w:fldCharType="begin"/>
            </w:r>
            <w:r>
              <w:instrText xml:space="preserve"> INCLUDEPICTURE "https://www.profounddecisions.co.uk/mediawiki-public/images/thumb/f/fb/DoorIllustrationInk.JPG/255px-DoorIllustrationInk.JPG"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AA419F1" wp14:editId="4BE9AD57">
                  <wp:extent cx="889000" cy="836705"/>
                  <wp:effectExtent l="0" t="0" r="0" b="1905"/>
                  <wp:docPr id="4" name="Picture 4" descr="The Door (Illus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Door (Illus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967" cy="85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625F11F" w14:textId="77777777" w:rsidR="007A0724" w:rsidRDefault="007A0724" w:rsidP="007A0724"/>
        </w:tc>
        <w:tc>
          <w:tcPr>
            <w:tcW w:w="2268" w:type="dxa"/>
          </w:tcPr>
          <w:p w14:paraId="45B9D664" w14:textId="5F649766" w:rsidR="003B5AC9" w:rsidRDefault="003B5AC9" w:rsidP="003B5AC9">
            <w:r>
              <w:fldChar w:fldCharType="begin"/>
            </w:r>
            <w:r>
              <w:instrText xml:space="preserve"> INCLUDEPICTURE "https://www.profounddecisions.co.uk/mediawiki-public/images/thumb/f/fb/Pallas.png/187px-Pallas.png"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758D396" wp14:editId="361A6D1F">
                  <wp:extent cx="774193" cy="836295"/>
                  <wp:effectExtent l="0" t="0" r="635" b="1905"/>
                  <wp:docPr id="7" name="Picture 7" descr="Rune: Pal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une: Pal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335" cy="85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8A00B93" w14:textId="77777777" w:rsidR="007A0724" w:rsidRDefault="007A0724" w:rsidP="007A0724"/>
        </w:tc>
      </w:tr>
      <w:tr w:rsidR="003B5AC9" w14:paraId="113A15B5" w14:textId="77777777" w:rsidTr="001347D0">
        <w:tc>
          <w:tcPr>
            <w:tcW w:w="1129" w:type="dxa"/>
          </w:tcPr>
          <w:p w14:paraId="29E65A0E" w14:textId="349B4023" w:rsidR="007A0724" w:rsidRDefault="007A0724" w:rsidP="007A0724">
            <w:r>
              <w:t>4</w:t>
            </w:r>
          </w:p>
        </w:tc>
        <w:tc>
          <w:tcPr>
            <w:tcW w:w="1843" w:type="dxa"/>
          </w:tcPr>
          <w:p w14:paraId="051996B1" w14:textId="54CBB1B1" w:rsidR="007A0724" w:rsidRDefault="007A0724" w:rsidP="007A0724">
            <w:r>
              <w:t>Fort</w:t>
            </w:r>
          </w:p>
        </w:tc>
        <w:tc>
          <w:tcPr>
            <w:tcW w:w="2410" w:type="dxa"/>
          </w:tcPr>
          <w:p w14:paraId="41B6C257" w14:textId="6B09A839" w:rsidR="007A0724" w:rsidRDefault="001347D0" w:rsidP="007A0724">
            <w:r>
              <w:fldChar w:fldCharType="begin"/>
            </w:r>
            <w:r>
              <w:instrText xml:space="preserve"> INCLUDEPICTURE "https://www.profounddecisions.co.uk/mediawiki-public/images/thumb/3/30/ChainIllustrationInk.JPG/320px-ChainIllustrationInk.JPG"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C877FBA" wp14:editId="253BE780">
                  <wp:extent cx="1314450" cy="616149"/>
                  <wp:effectExtent l="0" t="0" r="0" b="6350"/>
                  <wp:docPr id="2" name="Picture 2" descr="The Chain(Illus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Chain(Illus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063" cy="63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</w:tcPr>
          <w:p w14:paraId="1B4A6CBC" w14:textId="750F81ED" w:rsidR="007A0724" w:rsidRDefault="001347D0" w:rsidP="007A0724">
            <w:r>
              <w:t>The Unnamed Rune (A BLANK SPACE) THERE IS NO IMAGE HERE!</w:t>
            </w:r>
          </w:p>
        </w:tc>
      </w:tr>
      <w:tr w:rsidR="003B5AC9" w14:paraId="3AC8C7C2" w14:textId="77777777" w:rsidTr="001347D0">
        <w:tc>
          <w:tcPr>
            <w:tcW w:w="1129" w:type="dxa"/>
          </w:tcPr>
          <w:p w14:paraId="7C5F7713" w14:textId="42F83B8F" w:rsidR="007A0724" w:rsidRDefault="007A0724" w:rsidP="007A0724">
            <w:r>
              <w:t>5</w:t>
            </w:r>
          </w:p>
        </w:tc>
        <w:tc>
          <w:tcPr>
            <w:tcW w:w="1843" w:type="dxa"/>
          </w:tcPr>
          <w:p w14:paraId="75680830" w14:textId="53B45EE4" w:rsidR="007A0724" w:rsidRDefault="007A0724" w:rsidP="007A0724">
            <w:r>
              <w:t>Top Wood</w:t>
            </w:r>
          </w:p>
        </w:tc>
        <w:tc>
          <w:tcPr>
            <w:tcW w:w="2410" w:type="dxa"/>
          </w:tcPr>
          <w:p w14:paraId="330F160B" w14:textId="039D3802" w:rsidR="007A0724" w:rsidRDefault="003B5AC9" w:rsidP="007A0724">
            <w:r>
              <w:fldChar w:fldCharType="begin"/>
            </w:r>
            <w:r>
              <w:instrText xml:space="preserve"> INCLUDEPICTURE "https://www.profounddecisions.co.uk/mediawiki-public/images/thumb/2/2a/GreatWyrmnowingsIllustrationInk.JPG/246px-GreatWyrmnowingsIllustrationInk.JPG"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F31CBBD" wp14:editId="10683FB7">
                  <wp:extent cx="1054100" cy="1028390"/>
                  <wp:effectExtent l="0" t="0" r="0" b="635"/>
                  <wp:docPr id="5" name="Picture 5" descr="The Great Wyrm (Illus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e Great Wyrm (Illus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72" cy="1038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68" w:type="dxa"/>
          </w:tcPr>
          <w:p w14:paraId="496C41CC" w14:textId="45A2AA1E" w:rsidR="003B5AC9" w:rsidRDefault="003B5AC9" w:rsidP="003B5AC9">
            <w:r>
              <w:fldChar w:fldCharType="begin"/>
            </w:r>
            <w:r>
              <w:instrText xml:space="preserve"> INCLUDEPICTURE "https://www.profounddecisions.co.uk/mediawiki-public/images/b/bf/Queros.png"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2120C3C" wp14:editId="41E34769">
                  <wp:extent cx="578660" cy="927100"/>
                  <wp:effectExtent l="0" t="0" r="5715" b="0"/>
                  <wp:docPr id="6" name="Picture 6" descr="Rune: Que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une: Que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520" cy="95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4CD8088" w14:textId="77777777" w:rsidR="007A0724" w:rsidRDefault="007A0724" w:rsidP="007A0724"/>
        </w:tc>
      </w:tr>
    </w:tbl>
    <w:p w14:paraId="4ED9D2C0" w14:textId="77777777" w:rsidR="007A0724" w:rsidRDefault="007A0724" w:rsidP="007A0724"/>
    <w:sectPr w:rsidR="007A0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B7633"/>
    <w:multiLevelType w:val="hybridMultilevel"/>
    <w:tmpl w:val="98D6DA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E7"/>
    <w:rsid w:val="001347D0"/>
    <w:rsid w:val="003B5AC9"/>
    <w:rsid w:val="004434E0"/>
    <w:rsid w:val="007A0724"/>
    <w:rsid w:val="007A4612"/>
    <w:rsid w:val="00C808D1"/>
    <w:rsid w:val="00DA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A3501"/>
  <w15:chartTrackingRefBased/>
  <w15:docId w15:val="{BE962203-64CC-D047-B370-219FAD59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0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A70E7"/>
    <w:pPr>
      <w:ind w:left="720"/>
      <w:contextualSpacing/>
    </w:pPr>
  </w:style>
  <w:style w:type="table" w:styleId="TableGrid">
    <w:name w:val="Table Grid"/>
    <w:basedOn w:val="TableNormal"/>
    <w:uiPriority w:val="39"/>
    <w:rsid w:val="007A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Hancocks</dc:creator>
  <cp:keywords/>
  <dc:description/>
  <cp:lastModifiedBy>Tom Hancocks</cp:lastModifiedBy>
  <cp:revision>1</cp:revision>
  <dcterms:created xsi:type="dcterms:W3CDTF">2023-07-30T06:02:00Z</dcterms:created>
  <dcterms:modified xsi:type="dcterms:W3CDTF">2023-07-30T06:23:00Z</dcterms:modified>
</cp:coreProperties>
</file>